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2014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2015-2016-1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951"/>
        <w:gridCol w:w="2977"/>
        <w:gridCol w:w="3594"/>
      </w:tblGrid>
      <w:tr w:rsidR="00217619" w:rsidRPr="00217619" w:rsidTr="00217619">
        <w:tc>
          <w:tcPr>
            <w:tcW w:w="1951" w:type="dxa"/>
          </w:tcPr>
          <w:p w:rsidR="00217619" w:rsidRPr="00217619" w:rsidRDefault="00217619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217619" w:rsidRPr="00217619" w:rsidRDefault="00217619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594" w:type="dxa"/>
          </w:tcPr>
          <w:p w:rsidR="00217619" w:rsidRPr="00217619" w:rsidRDefault="00217619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3594" w:type="dxa"/>
            <w:vAlign w:val="center"/>
          </w:tcPr>
          <w:p w:rsidR="0005788A" w:rsidRPr="00FB7310" w:rsidRDefault="0017044B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7310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3594" w:type="dxa"/>
            <w:vAlign w:val="center"/>
          </w:tcPr>
          <w:p w:rsidR="0005788A" w:rsidRPr="00171F80" w:rsidRDefault="00171F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工程数学:线性代数(第五版)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3594" w:type="dxa"/>
            <w:vAlign w:val="center"/>
          </w:tcPr>
          <w:p w:rsidR="0005788A" w:rsidRPr="00171F80" w:rsidRDefault="00171F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概率论与数理统计（第四版）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710990</w:t>
            </w:r>
            <w:r w:rsidRPr="001F07F7">
              <w:rPr>
                <w:rFonts w:ascii="Arial Unicode MS" w:eastAsia="Arial Unicode MS" w:hAnsi="Arial Unicode MS" w:cs="Arial Unicode MS"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3594" w:type="dxa"/>
            <w:vAlign w:val="center"/>
          </w:tcPr>
          <w:p w:rsidR="0005788A" w:rsidRPr="00171F80" w:rsidRDefault="00171F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会计与财务决策（澳）</w:t>
            </w:r>
          </w:p>
        </w:tc>
        <w:tc>
          <w:tcPr>
            <w:tcW w:w="3594" w:type="dxa"/>
            <w:vAlign w:val="center"/>
          </w:tcPr>
          <w:p w:rsidR="0005788A" w:rsidRDefault="0005788A" w:rsidP="0005788A">
            <w:pPr>
              <w:jc w:val="center"/>
            </w:pPr>
            <w:r w:rsidRPr="001F07F7">
              <w:t>Birt, J, Chalmers, K, Byrne, S, Brooks, A, Byrne, S &amp; Oliver, J 2014, Accounting business reporting for decision making, 5th edition, Wiley, Melbourne.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管理入门（澳）</w:t>
            </w:r>
          </w:p>
        </w:tc>
        <w:tc>
          <w:tcPr>
            <w:tcW w:w="3594" w:type="dxa"/>
            <w:vAlign w:val="center"/>
          </w:tcPr>
          <w:p w:rsidR="0005788A" w:rsidRDefault="0005788A" w:rsidP="0005788A">
            <w:pPr>
              <w:jc w:val="center"/>
            </w:pPr>
            <w:r w:rsidRPr="001F07F7">
              <w:t>Robbins, S, DeCenzo, D, Coulter, M &amp; Woods, M 2014, BMA101 Introduction to management: the essentials,2nd edn, Pearson, Frenchs Forest</w:t>
            </w:r>
          </w:p>
        </w:tc>
      </w:tr>
      <w:tr w:rsidR="0005788A" w:rsidTr="0005788A">
        <w:trPr>
          <w:trHeight w:val="1021"/>
        </w:trPr>
        <w:tc>
          <w:tcPr>
            <w:tcW w:w="1951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05788A" w:rsidRPr="001F07F7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商业信息系统（澳）</w:t>
            </w:r>
          </w:p>
        </w:tc>
        <w:tc>
          <w:tcPr>
            <w:tcW w:w="3594" w:type="dxa"/>
            <w:vAlign w:val="center"/>
          </w:tcPr>
          <w:p w:rsidR="0005788A" w:rsidRDefault="0005788A" w:rsidP="0005788A">
            <w:pPr>
              <w:jc w:val="center"/>
            </w:pPr>
            <w:r w:rsidRPr="001F07F7">
              <w:t>Laudon, K. &amp; and Laudon, J. (2014), Management Information Systems - Managing the Digital Firm, 13th Edition, Prentice Hall, New Jersey.</w:t>
            </w:r>
          </w:p>
        </w:tc>
      </w:tr>
      <w:tr w:rsidR="00217619" w:rsidTr="0005788A">
        <w:trPr>
          <w:trHeight w:val="1021"/>
        </w:trPr>
        <w:tc>
          <w:tcPr>
            <w:tcW w:w="1951" w:type="dxa"/>
            <w:vAlign w:val="center"/>
          </w:tcPr>
          <w:p w:rsidR="00217619" w:rsidRPr="0005788A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788A">
              <w:rPr>
                <w:rFonts w:ascii="Arial Unicode MS" w:eastAsia="Arial Unicode MS" w:hAnsi="Arial Unicode MS" w:cs="Arial Unicode MS" w:hint="eastAsia"/>
              </w:rPr>
              <w:t>9109915</w:t>
            </w:r>
          </w:p>
        </w:tc>
        <w:tc>
          <w:tcPr>
            <w:tcW w:w="2977" w:type="dxa"/>
            <w:vAlign w:val="center"/>
          </w:tcPr>
          <w:p w:rsidR="00217619" w:rsidRPr="0005788A" w:rsidRDefault="0005788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788A">
              <w:rPr>
                <w:rFonts w:ascii="Arial Unicode MS" w:eastAsia="Arial Unicode MS" w:hAnsi="Arial Unicode MS" w:cs="Arial Unicode MS" w:hint="eastAsia"/>
              </w:rPr>
              <w:t>统计学</w:t>
            </w:r>
          </w:p>
        </w:tc>
        <w:tc>
          <w:tcPr>
            <w:tcW w:w="3594" w:type="dxa"/>
            <w:vAlign w:val="center"/>
          </w:tcPr>
          <w:p w:rsidR="00217619" w:rsidRPr="00171F80" w:rsidRDefault="00171F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统计学原理（第六版）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76" w:rsidRDefault="001A4C76" w:rsidP="00217619">
      <w:r>
        <w:separator/>
      </w:r>
    </w:p>
  </w:endnote>
  <w:endnote w:type="continuationSeparator" w:id="1">
    <w:p w:rsidR="001A4C76" w:rsidRDefault="001A4C76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76" w:rsidRDefault="001A4C76" w:rsidP="00217619">
      <w:r>
        <w:separator/>
      </w:r>
    </w:p>
  </w:footnote>
  <w:footnote w:type="continuationSeparator" w:id="1">
    <w:p w:rsidR="001A4C76" w:rsidRDefault="001A4C76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788A"/>
    <w:rsid w:val="000602B7"/>
    <w:rsid w:val="0017044B"/>
    <w:rsid w:val="00171F80"/>
    <w:rsid w:val="001A4C76"/>
    <w:rsid w:val="00217619"/>
    <w:rsid w:val="00257C35"/>
    <w:rsid w:val="002C054E"/>
    <w:rsid w:val="003F643C"/>
    <w:rsid w:val="00495C9C"/>
    <w:rsid w:val="00582EFF"/>
    <w:rsid w:val="005A16B9"/>
    <w:rsid w:val="007B2EAB"/>
    <w:rsid w:val="00830240"/>
    <w:rsid w:val="008D0974"/>
    <w:rsid w:val="0093631E"/>
    <w:rsid w:val="00CB14D2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>MIC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10</cp:revision>
  <dcterms:created xsi:type="dcterms:W3CDTF">2015-05-29T02:21:00Z</dcterms:created>
  <dcterms:modified xsi:type="dcterms:W3CDTF">2015-06-19T06:31:00Z</dcterms:modified>
</cp:coreProperties>
</file>