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 w:ascii="宋体" w:hAnsi="宋体" w:eastAsia="宋体" w:cs="宋体"/>
          <w:sz w:val="24"/>
        </w:rPr>
        <w:t>附件2：爱恩学院先进个人计分表</w:t>
      </w:r>
    </w:p>
    <w:p>
      <w:pPr>
        <w:pStyle w:val="2"/>
        <w:spacing w:before="62"/>
        <w:rPr>
          <w:rFonts w:ascii="宋体" w:eastAsia="宋体"/>
        </w:rPr>
      </w:pPr>
      <w:r>
        <w:rPr>
          <w:rFonts w:hint="eastAsia" w:ascii="宋体" w:eastAsia="宋体"/>
        </w:rPr>
        <w:t>爱恩学院先进个人计分表</w:t>
      </w:r>
    </w:p>
    <w:tbl>
      <w:tblPr>
        <w:tblStyle w:val="4"/>
        <w:tblW w:w="8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5"/>
        <w:gridCol w:w="2976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</w:tcPr>
          <w:p>
            <w:pPr>
              <w:pStyle w:val="7"/>
              <w:spacing w:before="105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35" w:type="dxa"/>
          </w:tcPr>
          <w:p>
            <w:pPr>
              <w:pStyle w:val="7"/>
              <w:spacing w:before="105"/>
              <w:ind w:left="996" w:right="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976" w:type="dxa"/>
          </w:tcPr>
          <w:p>
            <w:pPr>
              <w:pStyle w:val="7"/>
              <w:spacing w:before="105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264" w:type="dxa"/>
          </w:tcPr>
          <w:p>
            <w:pPr>
              <w:pStyle w:val="7"/>
              <w:spacing w:before="105"/>
              <w:ind w:left="41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35" w:type="dxa"/>
          </w:tcPr>
          <w:p>
            <w:pPr>
              <w:pStyle w:val="7"/>
              <w:spacing w:before="10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7"/>
              <w:spacing w:before="10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7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7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spacing w:line="439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注：①以上加分标准以参加工作一学年计，参加一学期以半数记；不足一学期者不加分；②兼职者，择一第二任职的二分之一累加，其余不累加。</w:t>
            </w:r>
          </w:p>
          <w:p>
            <w:pPr>
              <w:pStyle w:val="7"/>
              <w:spacing w:line="439" w:lineRule="auto"/>
              <w:ind w:left="107" w:right="98"/>
              <w:rPr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1"/>
              <w:rPr>
                <w:b/>
                <w:sz w:val="14"/>
              </w:rPr>
            </w:pPr>
          </w:p>
          <w:p>
            <w:pPr>
              <w:pStyle w:val="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35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"/>
              <w:rPr>
                <w:b/>
                <w:sz w:val="20"/>
              </w:rPr>
            </w:pPr>
          </w:p>
          <w:p>
            <w:pPr>
              <w:pStyle w:val="7"/>
              <w:ind w:left="767"/>
              <w:rPr>
                <w:sz w:val="20"/>
              </w:rPr>
            </w:pPr>
            <w:r>
              <w:rPr>
                <w:sz w:val="20"/>
              </w:rPr>
              <w:t>（1）志愿服务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7"/>
              <w:jc w:val="center"/>
              <w:rPr>
                <w:sz w:val="20"/>
              </w:rPr>
            </w:pPr>
            <w:r>
              <w:rPr>
                <w:sz w:val="20"/>
              </w:rPr>
              <w:t>（2）暑期实践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pStyle w:val="7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注：获奖团队队长（学生负责人）在此基础上另加 0.5 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三、荣誉奖项分</w:t>
            </w:r>
          </w:p>
        </w:tc>
        <w:tc>
          <w:tcPr>
            <w:tcW w:w="2835" w:type="dxa"/>
            <w:vMerge w:val="restart"/>
          </w:tcPr>
          <w:p>
            <w:pPr>
              <w:pStyle w:val="7"/>
              <w:spacing w:before="7"/>
              <w:rPr>
                <w:b/>
                <w:sz w:val="25"/>
              </w:rPr>
            </w:pPr>
          </w:p>
          <w:p>
            <w:pPr>
              <w:pStyle w:val="7"/>
              <w:spacing w:before="1"/>
              <w:ind w:left="866"/>
              <w:rPr>
                <w:sz w:val="20"/>
              </w:rPr>
            </w:pPr>
            <w:r>
              <w:rPr>
                <w:sz w:val="20"/>
              </w:rPr>
              <w:t>（1）奖学金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7"/>
              <w:jc w:val="center"/>
              <w:rPr>
                <w:sz w:val="20"/>
              </w:rPr>
            </w:pPr>
            <w:r>
              <w:rPr>
                <w:sz w:val="20"/>
              </w:rPr>
              <w:t>（2）班级考核</w:t>
            </w: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eastAsiaTheme="minorEastAsia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5"/>
        <w:gridCol w:w="2976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spacing w:before="105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（3）寝室考核</w:t>
            </w: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spacing w:before="6"/>
              <w:jc w:val="left"/>
              <w:rPr>
                <w:rFonts w:ascii="宋体" w:hAnsi="宋体" w:eastAsia="宋体" w:cs="宋体"/>
                <w:b/>
                <w:kern w:val="0"/>
                <w:sz w:val="17"/>
                <w:szCs w:val="22"/>
              </w:rPr>
            </w:pPr>
          </w:p>
          <w:p>
            <w:pPr>
              <w:autoSpaceDE w:val="0"/>
              <w:autoSpaceDN w:val="0"/>
              <w:ind w:left="109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  <w:t>四、文体拓展分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（1）人文社科类</w:t>
            </w: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（2）文体竞赛类</w:t>
            </w: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autoSpaceDE w:val="0"/>
              <w:autoSpaceDN w:val="0"/>
              <w:spacing w:before="106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注：同一学年的同一事件加分以最高荣誉计，不得累计。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spacing w:before="171"/>
              <w:ind w:left="109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  <w:t>五、创新创业分</w:t>
            </w:r>
          </w:p>
        </w:tc>
        <w:tc>
          <w:tcPr>
            <w:tcW w:w="2835" w:type="dxa"/>
            <w:vMerge w:val="restart"/>
          </w:tcPr>
          <w:p>
            <w:pPr>
              <w:autoSpaceDE w:val="0"/>
              <w:autoSpaceDN w:val="0"/>
              <w:spacing w:before="7"/>
              <w:jc w:val="left"/>
              <w:rPr>
                <w:rFonts w:ascii="宋体" w:hAnsi="宋体" w:eastAsia="宋体" w:cs="宋体"/>
                <w:b/>
                <w:kern w:val="0"/>
                <w:sz w:val="25"/>
                <w:szCs w:val="22"/>
              </w:rPr>
            </w:pPr>
          </w:p>
          <w:p>
            <w:pPr>
              <w:autoSpaceDE w:val="0"/>
              <w:autoSpaceDN w:val="0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（1）创新创业活动及学科竞赛</w:t>
            </w: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autoSpaceDE w:val="0"/>
              <w:autoSpaceDN w:val="0"/>
              <w:spacing w:before="112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注：①获奖团队组长（学生负责人）在此基础上另加 0.5 分。</w:t>
            </w:r>
          </w:p>
          <w:p>
            <w:pPr>
              <w:autoSpaceDE w:val="0"/>
              <w:autoSpaceDN w:val="0"/>
              <w:ind w:left="508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②创新创业活动及学科竞赛清单见附件 3。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（2）学术论文及申请专利</w:t>
            </w: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（3）科技立项</w:t>
            </w: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  <w:tc>
          <w:tcPr>
            <w:tcW w:w="126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>
            <w:pPr>
              <w:autoSpaceDE w:val="0"/>
              <w:autoSpaceDN w:val="0"/>
              <w:spacing w:before="111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注：①立项团队负责人（学生）在此基础上另加 0.5 分。</w:t>
            </w:r>
          </w:p>
          <w:p>
            <w:pPr>
              <w:autoSpaceDE w:val="0"/>
              <w:autoSpaceDN w:val="0"/>
              <w:ind w:left="508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②参与多个项目者，择一第二项目的二分之一累加，其余不累加。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spacing w:before="7"/>
              <w:jc w:val="left"/>
              <w:rPr>
                <w:rFonts w:ascii="宋体" w:hAnsi="宋体" w:eastAsia="宋体" w:cs="宋体"/>
                <w:b/>
                <w:kern w:val="0"/>
                <w:szCs w:val="22"/>
              </w:rPr>
            </w:pPr>
          </w:p>
          <w:p>
            <w:pPr>
              <w:autoSpaceDE w:val="0"/>
              <w:autoSpaceDN w:val="0"/>
              <w:ind w:left="554" w:right="548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2"/>
              </w:rPr>
              <w:t>总分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ind w:right="988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自评总分</w:t>
            </w:r>
          </w:p>
        </w:tc>
        <w:tc>
          <w:tcPr>
            <w:tcW w:w="4240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>
            <w:pPr>
              <w:autoSpaceDE w:val="0"/>
              <w:autoSpaceDN w:val="0"/>
              <w:spacing w:before="105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审核人签名：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团支部审核总分</w:t>
            </w:r>
          </w:p>
        </w:tc>
        <w:tc>
          <w:tcPr>
            <w:tcW w:w="4240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>
            <w:pPr>
              <w:autoSpaceDE w:val="0"/>
              <w:autoSpaceDN w:val="0"/>
              <w:spacing w:before="107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审核人签名：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autoSpaceDE w:val="0"/>
              <w:autoSpaceDN w:val="0"/>
              <w:spacing w:before="11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spacing w:before="11"/>
              <w:jc w:val="center"/>
              <w:rPr>
                <w:rFonts w:ascii="宋体" w:hAnsi="宋体" w:eastAsia="宋体" w:cs="宋体"/>
                <w:b/>
                <w:kern w:val="0"/>
                <w:sz w:val="26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院团委审核总分</w:t>
            </w:r>
          </w:p>
          <w:p>
            <w:pPr>
              <w:autoSpaceDE w:val="0"/>
              <w:autoSpaceDN w:val="0"/>
              <w:ind w:left="71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4240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eastAsia="宋体" w:cs="宋体"/>
                <w:kern w:val="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>
            <w:pPr>
              <w:autoSpaceDE w:val="0"/>
              <w:autoSpaceDN w:val="0"/>
              <w:spacing w:before="106"/>
              <w:ind w:left="107"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审核人签名：</w:t>
            </w:r>
          </w:p>
        </w:tc>
      </w:tr>
    </w:tbl>
    <w:p>
      <w:pPr>
        <w:spacing w:line="10" w:lineRule="atLeast"/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CD"/>
    <w:rsid w:val="00531A30"/>
    <w:rsid w:val="006D05CD"/>
    <w:rsid w:val="00892F6D"/>
    <w:rsid w:val="009C24FC"/>
    <w:rsid w:val="00DF4298"/>
    <w:rsid w:val="453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1"/>
    <w:pPr>
      <w:ind w:left="1264" w:right="1481"/>
      <w:jc w:val="center"/>
      <w:outlineLvl w:val="0"/>
    </w:pPr>
    <w:rPr>
      <w:rFonts w:ascii="黑体" w:hAnsi="黑体" w:eastAsia="黑体" w:cs="黑体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customStyle="1" w:styleId="6">
    <w:name w:val="标题 1 Char"/>
    <w:basedOn w:val="5"/>
    <w:link w:val="2"/>
    <w:qFormat/>
    <w:uiPriority w:val="1"/>
    <w:rPr>
      <w:rFonts w:ascii="黑体" w:hAnsi="黑体" w:eastAsia="黑体" w:cs="黑体"/>
      <w:b/>
      <w:bCs/>
      <w:sz w:val="28"/>
      <w:szCs w:val="2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  <w:style w:type="character" w:customStyle="1" w:styleId="8">
    <w:name w:val="批注框文本 Char"/>
    <w:basedOn w:val="5"/>
    <w:link w:val="3"/>
    <w:semiHidden/>
    <w:qFormat/>
    <w:uiPriority w:val="99"/>
    <w:rPr>
      <w:rFonts w:ascii="Calibri" w:hAnsi="Calibri" w:eastAsia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</Words>
  <Characters>616</Characters>
  <Lines>5</Lines>
  <Paragraphs>1</Paragraphs>
  <TotalTime>12</TotalTime>
  <ScaleCrop>false</ScaleCrop>
  <LinksUpToDate>false</LinksUpToDate>
  <CharactersWithSpaces>722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2021-03-24T02:20:00Z</dcterms:created>
  <dc:creator>amd</dc:creator>
  <cp:lastModifiedBy>0926</cp:lastModifiedBy>
  <dcterms:modified xsi:type="dcterms:W3CDTF">2021-03-25T08:05:23Z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